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72874" w14:textId="150E8E49" w:rsidR="00C37930" w:rsidRPr="000F5FE2" w:rsidRDefault="00752CC0" w:rsidP="003B3941">
      <w:pPr>
        <w:jc w:val="both"/>
        <w:rPr>
          <w:b/>
          <w:bCs/>
          <w:sz w:val="28"/>
          <w:szCs w:val="28"/>
        </w:rPr>
      </w:pPr>
      <w:r w:rsidRPr="000F5FE2">
        <w:rPr>
          <w:b/>
          <w:bCs/>
          <w:sz w:val="28"/>
          <w:szCs w:val="28"/>
        </w:rPr>
        <w:t>Relazione del Tesoriere sulle v</w:t>
      </w:r>
      <w:r w:rsidR="00355B85" w:rsidRPr="000F5FE2">
        <w:rPr>
          <w:b/>
          <w:bCs/>
          <w:sz w:val="28"/>
          <w:szCs w:val="28"/>
        </w:rPr>
        <w:t>ariazioni</w:t>
      </w:r>
      <w:r w:rsidRPr="000F5FE2">
        <w:rPr>
          <w:b/>
          <w:bCs/>
          <w:sz w:val="28"/>
          <w:szCs w:val="28"/>
        </w:rPr>
        <w:t xml:space="preserve"> di bilancio 202</w:t>
      </w:r>
      <w:r w:rsidR="00DC3AB2" w:rsidRPr="000F5FE2">
        <w:rPr>
          <w:b/>
          <w:bCs/>
          <w:sz w:val="28"/>
          <w:szCs w:val="28"/>
        </w:rPr>
        <w:t>4</w:t>
      </w:r>
    </w:p>
    <w:p w14:paraId="7A4E2469" w14:textId="22D7D286" w:rsidR="00355B85" w:rsidRPr="000F5FE2" w:rsidRDefault="00355B85" w:rsidP="003B3941">
      <w:pPr>
        <w:jc w:val="both"/>
        <w:rPr>
          <w:sz w:val="28"/>
          <w:szCs w:val="28"/>
        </w:rPr>
      </w:pPr>
    </w:p>
    <w:p w14:paraId="73CB31E6" w14:textId="76709A5E" w:rsidR="000F5FE2" w:rsidRPr="00561EE3" w:rsidRDefault="00425221" w:rsidP="000F5FE2">
      <w:pPr>
        <w:tabs>
          <w:tab w:val="num" w:pos="720"/>
        </w:tabs>
        <w:jc w:val="both"/>
        <w:rPr>
          <w:b/>
          <w:bCs/>
          <w:i/>
          <w:iCs/>
          <w:sz w:val="28"/>
          <w:szCs w:val="28"/>
        </w:rPr>
      </w:pPr>
      <w:r w:rsidRPr="000F5FE2">
        <w:rPr>
          <w:sz w:val="28"/>
          <w:szCs w:val="28"/>
        </w:rPr>
        <w:t xml:space="preserve">Le variazioni di bilancio </w:t>
      </w:r>
      <w:r w:rsidR="00F85E34" w:rsidRPr="000F5FE2">
        <w:rPr>
          <w:sz w:val="28"/>
          <w:szCs w:val="28"/>
        </w:rPr>
        <w:t xml:space="preserve">sulle quali dovrà decidere il Consiglio sono </w:t>
      </w:r>
      <w:r w:rsidR="00C477C9" w:rsidRPr="000F5FE2">
        <w:rPr>
          <w:sz w:val="28"/>
          <w:szCs w:val="28"/>
        </w:rPr>
        <w:t>collegate in parte</w:t>
      </w:r>
      <w:r w:rsidR="001C0061" w:rsidRPr="000F5FE2">
        <w:rPr>
          <w:sz w:val="28"/>
          <w:szCs w:val="28"/>
        </w:rPr>
        <w:t xml:space="preserve"> alla r</w:t>
      </w:r>
      <w:r w:rsidR="00AF4E5D" w:rsidRPr="000F5FE2">
        <w:rPr>
          <w:sz w:val="28"/>
          <w:szCs w:val="28"/>
        </w:rPr>
        <w:t>ilevazione</w:t>
      </w:r>
      <w:r w:rsidR="001C0061" w:rsidRPr="000F5FE2">
        <w:rPr>
          <w:sz w:val="28"/>
          <w:szCs w:val="28"/>
        </w:rPr>
        <w:t xml:space="preserve"> di fatti contabili che si sono verificati dall’inizio dell’anno</w:t>
      </w:r>
      <w:r w:rsidR="00F85E34" w:rsidRPr="000F5FE2">
        <w:rPr>
          <w:sz w:val="28"/>
          <w:szCs w:val="28"/>
        </w:rPr>
        <w:t xml:space="preserve"> e</w:t>
      </w:r>
      <w:r w:rsidR="00C477C9" w:rsidRPr="000F5FE2">
        <w:rPr>
          <w:sz w:val="28"/>
          <w:szCs w:val="28"/>
        </w:rPr>
        <w:t>, in parte,</w:t>
      </w:r>
      <w:r w:rsidR="00F85E34" w:rsidRPr="000F5FE2">
        <w:rPr>
          <w:sz w:val="28"/>
          <w:szCs w:val="28"/>
        </w:rPr>
        <w:t xml:space="preserve"> a</w:t>
      </w:r>
      <w:r w:rsidR="00F7794B" w:rsidRPr="000F5FE2">
        <w:rPr>
          <w:sz w:val="28"/>
          <w:szCs w:val="28"/>
        </w:rPr>
        <w:t xml:space="preserve"> una</w:t>
      </w:r>
      <w:r w:rsidR="001C0061" w:rsidRPr="000F5FE2">
        <w:rPr>
          <w:sz w:val="28"/>
          <w:szCs w:val="28"/>
        </w:rPr>
        <w:t xml:space="preserve"> decisione</w:t>
      </w:r>
      <w:r w:rsidR="00C332C7" w:rsidRPr="000F5FE2">
        <w:rPr>
          <w:sz w:val="28"/>
          <w:szCs w:val="28"/>
        </w:rPr>
        <w:t xml:space="preserve"> </w:t>
      </w:r>
      <w:r w:rsidR="00DC68B0" w:rsidRPr="000F5FE2">
        <w:rPr>
          <w:sz w:val="28"/>
          <w:szCs w:val="28"/>
        </w:rPr>
        <w:t>allocativa</w:t>
      </w:r>
      <w:r w:rsidR="001C0061" w:rsidRPr="000F5FE2">
        <w:rPr>
          <w:sz w:val="28"/>
          <w:szCs w:val="28"/>
        </w:rPr>
        <w:t xml:space="preserve">, che comporta </w:t>
      </w:r>
      <w:r w:rsidR="000F5FE2" w:rsidRPr="000F5FE2">
        <w:rPr>
          <w:sz w:val="28"/>
          <w:szCs w:val="28"/>
        </w:rPr>
        <w:t>una programmazione di investimenti con diversa</w:t>
      </w:r>
      <w:r w:rsidR="000F5FE2" w:rsidRPr="00561EE3">
        <w:rPr>
          <w:sz w:val="28"/>
          <w:szCs w:val="28"/>
        </w:rPr>
        <w:t xml:space="preserve"> allocazione del fondo patrimoniale dell’Ente nell’ottica di ottimizzarne i rendimenti</w:t>
      </w:r>
      <w:r w:rsidR="000F5FE2" w:rsidRPr="00561EE3">
        <w:rPr>
          <w:bCs/>
          <w:sz w:val="28"/>
          <w:szCs w:val="28"/>
        </w:rPr>
        <w:t xml:space="preserve"> e </w:t>
      </w:r>
      <w:r w:rsidR="000F5FE2" w:rsidRPr="000F5FE2">
        <w:rPr>
          <w:bCs/>
          <w:sz w:val="28"/>
          <w:szCs w:val="28"/>
        </w:rPr>
        <w:t>a condizioni più</w:t>
      </w:r>
      <w:r w:rsidR="000F5FE2" w:rsidRPr="00561EE3">
        <w:rPr>
          <w:bCs/>
          <w:sz w:val="28"/>
          <w:szCs w:val="28"/>
        </w:rPr>
        <w:t xml:space="preserve"> convenienti e competitive per il </w:t>
      </w:r>
      <w:proofErr w:type="spellStart"/>
      <w:r w:rsidR="000F5FE2" w:rsidRPr="00561EE3">
        <w:rPr>
          <w:bCs/>
          <w:sz w:val="28"/>
          <w:szCs w:val="28"/>
        </w:rPr>
        <w:t>Cnog</w:t>
      </w:r>
      <w:proofErr w:type="spellEnd"/>
      <w:r w:rsidR="00DC6676">
        <w:rPr>
          <w:bCs/>
          <w:sz w:val="28"/>
          <w:szCs w:val="28"/>
        </w:rPr>
        <w:t xml:space="preserve">, fatto già condiviso nel corso dello scorso Consiglio nazionale del 21 marzo e in sede di Commissione Amministrativa. Resta ferma la volontà </w:t>
      </w:r>
      <w:r w:rsidR="009B3287">
        <w:rPr>
          <w:bCs/>
          <w:sz w:val="28"/>
          <w:szCs w:val="28"/>
        </w:rPr>
        <w:t xml:space="preserve">di questa Consiliatura di </w:t>
      </w:r>
      <w:r w:rsidR="00944FCD">
        <w:rPr>
          <w:bCs/>
          <w:sz w:val="28"/>
          <w:szCs w:val="28"/>
        </w:rPr>
        <w:t xml:space="preserve">impiegare le disponibilità affluite al Fondo patrimoniale nell’acquisto di Titoli di Stato o in investimenti </w:t>
      </w:r>
      <w:proofErr w:type="gramStart"/>
      <w:r w:rsidR="00944FCD">
        <w:rPr>
          <w:bCs/>
          <w:sz w:val="28"/>
          <w:szCs w:val="28"/>
        </w:rPr>
        <w:t>di a</w:t>
      </w:r>
      <w:proofErr w:type="gramEnd"/>
      <w:r w:rsidR="00944FCD">
        <w:rPr>
          <w:bCs/>
          <w:sz w:val="28"/>
          <w:szCs w:val="28"/>
        </w:rPr>
        <w:t xml:space="preserve"> basso rischio.</w:t>
      </w:r>
      <w:r w:rsidR="009B3287">
        <w:rPr>
          <w:bCs/>
          <w:sz w:val="28"/>
          <w:szCs w:val="28"/>
        </w:rPr>
        <w:t xml:space="preserve"> </w:t>
      </w:r>
    </w:p>
    <w:p w14:paraId="4BBBE911" w14:textId="77777777" w:rsidR="00055625" w:rsidRPr="000F5FE2" w:rsidRDefault="00055625" w:rsidP="003B3941">
      <w:pPr>
        <w:jc w:val="both"/>
        <w:rPr>
          <w:b/>
          <w:bCs/>
          <w:sz w:val="28"/>
          <w:szCs w:val="28"/>
          <w:u w:val="single"/>
        </w:rPr>
      </w:pPr>
    </w:p>
    <w:p w14:paraId="377E9779" w14:textId="2F1EF339" w:rsidR="001C0061" w:rsidRPr="000F5FE2" w:rsidRDefault="008662AC" w:rsidP="003B3941">
      <w:pPr>
        <w:jc w:val="both"/>
        <w:rPr>
          <w:b/>
          <w:bCs/>
          <w:sz w:val="28"/>
          <w:szCs w:val="28"/>
          <w:u w:val="single"/>
        </w:rPr>
      </w:pPr>
      <w:r w:rsidRPr="000F5FE2">
        <w:rPr>
          <w:b/>
          <w:bCs/>
          <w:sz w:val="28"/>
          <w:szCs w:val="28"/>
          <w:u w:val="single"/>
        </w:rPr>
        <w:t>R</w:t>
      </w:r>
      <w:r w:rsidR="00AF4E5D" w:rsidRPr="000F5FE2">
        <w:rPr>
          <w:b/>
          <w:bCs/>
          <w:sz w:val="28"/>
          <w:szCs w:val="28"/>
          <w:u w:val="single"/>
        </w:rPr>
        <w:t>ilevazione</w:t>
      </w:r>
      <w:r w:rsidRPr="000F5FE2">
        <w:rPr>
          <w:b/>
          <w:bCs/>
          <w:sz w:val="28"/>
          <w:szCs w:val="28"/>
          <w:u w:val="single"/>
        </w:rPr>
        <w:t xml:space="preserve"> di fatti contabili</w:t>
      </w:r>
      <w:r w:rsidR="00FA0F65" w:rsidRPr="000F5FE2">
        <w:rPr>
          <w:b/>
          <w:bCs/>
          <w:sz w:val="28"/>
          <w:szCs w:val="28"/>
          <w:u w:val="single"/>
        </w:rPr>
        <w:t xml:space="preserve"> che si sono verificati nel 202</w:t>
      </w:r>
      <w:r w:rsidR="00DC3AB2" w:rsidRPr="000F5FE2">
        <w:rPr>
          <w:b/>
          <w:bCs/>
          <w:sz w:val="28"/>
          <w:szCs w:val="28"/>
          <w:u w:val="single"/>
        </w:rPr>
        <w:t>4</w:t>
      </w:r>
    </w:p>
    <w:p w14:paraId="22D96453" w14:textId="156AE3BA" w:rsidR="007B7FEC" w:rsidRPr="000F5FE2" w:rsidRDefault="007B7FEC" w:rsidP="003B3941">
      <w:pPr>
        <w:jc w:val="both"/>
        <w:rPr>
          <w:i/>
          <w:iCs/>
          <w:sz w:val="28"/>
          <w:szCs w:val="28"/>
        </w:rPr>
      </w:pPr>
      <w:r w:rsidRPr="000F5FE2">
        <w:rPr>
          <w:i/>
          <w:iCs/>
          <w:sz w:val="28"/>
          <w:szCs w:val="28"/>
        </w:rPr>
        <w:t xml:space="preserve">Passaggio </w:t>
      </w:r>
      <w:r w:rsidR="00252365" w:rsidRPr="000F5FE2">
        <w:rPr>
          <w:i/>
          <w:iCs/>
          <w:sz w:val="28"/>
          <w:szCs w:val="28"/>
        </w:rPr>
        <w:t>d</w:t>
      </w:r>
      <w:r w:rsidRPr="000F5FE2">
        <w:rPr>
          <w:i/>
          <w:iCs/>
          <w:sz w:val="28"/>
          <w:szCs w:val="28"/>
        </w:rPr>
        <w:t>alla gestione patrimoniale</w:t>
      </w:r>
      <w:r w:rsidR="00252365" w:rsidRPr="000F5FE2">
        <w:rPr>
          <w:i/>
          <w:iCs/>
          <w:sz w:val="28"/>
          <w:szCs w:val="28"/>
        </w:rPr>
        <w:t xml:space="preserve"> </w:t>
      </w:r>
      <w:r w:rsidR="009042B6">
        <w:rPr>
          <w:i/>
          <w:iCs/>
          <w:sz w:val="28"/>
          <w:szCs w:val="28"/>
        </w:rPr>
        <w:t>da</w:t>
      </w:r>
      <w:r w:rsidR="00DC3AB2" w:rsidRPr="000F5FE2">
        <w:rPr>
          <w:i/>
          <w:iCs/>
          <w:sz w:val="28"/>
          <w:szCs w:val="28"/>
        </w:rPr>
        <w:t xml:space="preserve"> Generali </w:t>
      </w:r>
      <w:proofErr w:type="gramStart"/>
      <w:r w:rsidR="009042B6">
        <w:rPr>
          <w:i/>
          <w:iCs/>
          <w:sz w:val="28"/>
          <w:szCs w:val="28"/>
        </w:rPr>
        <w:t>a</w:t>
      </w:r>
      <w:proofErr w:type="gramEnd"/>
      <w:r w:rsidR="00DC3AB2" w:rsidRPr="000F5FE2">
        <w:rPr>
          <w:i/>
          <w:iCs/>
          <w:sz w:val="28"/>
          <w:szCs w:val="28"/>
        </w:rPr>
        <w:t xml:space="preserve"> Allianz Bank Financial Advisors S.p.A.</w:t>
      </w:r>
    </w:p>
    <w:p w14:paraId="112BADF2" w14:textId="7AC70FC1" w:rsidR="00451F71" w:rsidRPr="000F5FE2" w:rsidRDefault="00680DD5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N</w:t>
      </w:r>
      <w:r w:rsidR="00DA724B" w:rsidRPr="000F5FE2">
        <w:rPr>
          <w:sz w:val="28"/>
          <w:szCs w:val="28"/>
        </w:rPr>
        <w:t>el bilancio</w:t>
      </w:r>
      <w:r w:rsidRPr="000F5FE2">
        <w:rPr>
          <w:sz w:val="28"/>
          <w:szCs w:val="28"/>
        </w:rPr>
        <w:t xml:space="preserve"> bisogna registrare</w:t>
      </w:r>
      <w:r w:rsidR="00C52EE8" w:rsidRPr="000F5FE2">
        <w:rPr>
          <w:sz w:val="28"/>
          <w:szCs w:val="28"/>
        </w:rPr>
        <w:t xml:space="preserve"> i cambiamenti</w:t>
      </w:r>
      <w:r w:rsidR="00DA724B" w:rsidRPr="000F5FE2">
        <w:rPr>
          <w:sz w:val="28"/>
          <w:szCs w:val="28"/>
        </w:rPr>
        <w:t xml:space="preserve"> che hanno interessato</w:t>
      </w:r>
      <w:r w:rsidR="00DC3AB2" w:rsidRPr="000F5FE2">
        <w:rPr>
          <w:sz w:val="28"/>
          <w:szCs w:val="28"/>
        </w:rPr>
        <w:t xml:space="preserve"> il passaggio del</w:t>
      </w:r>
      <w:r w:rsidR="00451F71" w:rsidRPr="000F5FE2">
        <w:rPr>
          <w:sz w:val="28"/>
          <w:szCs w:val="28"/>
        </w:rPr>
        <w:t>la gestione patrimoniale</w:t>
      </w:r>
      <w:r w:rsidR="0029713C" w:rsidRPr="000F5FE2">
        <w:rPr>
          <w:sz w:val="28"/>
          <w:szCs w:val="28"/>
        </w:rPr>
        <w:t xml:space="preserve"> affidata a Banca Generali</w:t>
      </w:r>
      <w:r w:rsidR="00DC3AB2" w:rsidRPr="000F5FE2">
        <w:rPr>
          <w:sz w:val="28"/>
          <w:szCs w:val="28"/>
        </w:rPr>
        <w:t xml:space="preserve"> al nuovo gestore Allianz Bank Financial Advisors S.p.A.</w:t>
      </w:r>
    </w:p>
    <w:p w14:paraId="3FAF78D9" w14:textId="0E8BF3C9" w:rsidR="001C18B9" w:rsidRPr="009042B6" w:rsidRDefault="001C18B9" w:rsidP="009042B6">
      <w:pPr>
        <w:spacing w:after="0"/>
        <w:jc w:val="both"/>
        <w:rPr>
          <w:rFonts w:cs="Times New Roman"/>
          <w:sz w:val="28"/>
          <w:szCs w:val="28"/>
        </w:rPr>
      </w:pPr>
      <w:r w:rsidRPr="000F5FE2">
        <w:rPr>
          <w:sz w:val="28"/>
          <w:szCs w:val="28"/>
        </w:rPr>
        <w:t>La</w:t>
      </w:r>
      <w:r w:rsidR="00355B85" w:rsidRPr="000F5FE2">
        <w:rPr>
          <w:sz w:val="28"/>
          <w:szCs w:val="28"/>
        </w:rPr>
        <w:t xml:space="preserve"> decisione </w:t>
      </w:r>
      <w:r w:rsidR="00DC3AB2" w:rsidRPr="000F5FE2">
        <w:rPr>
          <w:sz w:val="28"/>
          <w:szCs w:val="28"/>
        </w:rPr>
        <w:t xml:space="preserve">determinerà </w:t>
      </w:r>
      <w:r w:rsidRPr="000F5FE2">
        <w:rPr>
          <w:sz w:val="28"/>
          <w:szCs w:val="28"/>
        </w:rPr>
        <w:t>un</w:t>
      </w:r>
      <w:r w:rsidR="00A717DF" w:rsidRPr="000F5FE2">
        <w:rPr>
          <w:sz w:val="28"/>
          <w:szCs w:val="28"/>
        </w:rPr>
        <w:t xml:space="preserve"> </w:t>
      </w:r>
      <w:r w:rsidR="00355B85" w:rsidRPr="000F5FE2">
        <w:rPr>
          <w:sz w:val="28"/>
          <w:szCs w:val="28"/>
        </w:rPr>
        <w:t>introito sul conto corrent</w:t>
      </w:r>
      <w:r w:rsidR="00305322" w:rsidRPr="000F5FE2">
        <w:rPr>
          <w:sz w:val="28"/>
          <w:szCs w:val="28"/>
        </w:rPr>
        <w:t>e</w:t>
      </w:r>
      <w:r w:rsidR="00D62284" w:rsidRPr="000F5FE2">
        <w:rPr>
          <w:sz w:val="28"/>
          <w:szCs w:val="28"/>
        </w:rPr>
        <w:t xml:space="preserve"> di </w:t>
      </w:r>
      <w:r w:rsidR="00D62284" w:rsidRPr="000F5FE2">
        <w:rPr>
          <w:b/>
          <w:bCs/>
          <w:sz w:val="28"/>
          <w:szCs w:val="28"/>
        </w:rPr>
        <w:t xml:space="preserve">euro </w:t>
      </w:r>
      <w:bookmarkStart w:id="0" w:name="_Hlk164683587"/>
      <w:r w:rsidR="00DC3AB2" w:rsidRPr="000F5FE2">
        <w:rPr>
          <w:b/>
          <w:bCs/>
          <w:sz w:val="28"/>
          <w:szCs w:val="28"/>
        </w:rPr>
        <w:t>4.5</w:t>
      </w:r>
      <w:r w:rsidR="009042B6">
        <w:rPr>
          <w:b/>
          <w:bCs/>
          <w:sz w:val="28"/>
          <w:szCs w:val="28"/>
        </w:rPr>
        <w:t>75.819,44</w:t>
      </w:r>
      <w:r w:rsidR="000E6960" w:rsidRPr="000F5FE2">
        <w:rPr>
          <w:b/>
          <w:bCs/>
          <w:sz w:val="28"/>
          <w:szCs w:val="28"/>
        </w:rPr>
        <w:t xml:space="preserve"> </w:t>
      </w:r>
      <w:bookmarkEnd w:id="0"/>
      <w:r w:rsidR="000E6960" w:rsidRPr="000F5FE2">
        <w:rPr>
          <w:sz w:val="28"/>
          <w:szCs w:val="28"/>
        </w:rPr>
        <w:t>per la vendita dei BTP e della polizza VITA</w:t>
      </w:r>
      <w:r w:rsidR="009042B6">
        <w:rPr>
          <w:sz w:val="28"/>
          <w:szCs w:val="28"/>
        </w:rPr>
        <w:t>;</w:t>
      </w:r>
      <w:r w:rsidR="00E151C7" w:rsidRPr="000F5FE2">
        <w:rPr>
          <w:sz w:val="28"/>
          <w:szCs w:val="28"/>
        </w:rPr>
        <w:t xml:space="preserve"> oltre una lieve diminuzione dell’avanzo di amministrazione registrato al 31.12.2023 pari </w:t>
      </w:r>
      <w:r w:rsidR="009042B6" w:rsidRPr="000F5FE2">
        <w:rPr>
          <w:sz w:val="28"/>
          <w:szCs w:val="28"/>
        </w:rPr>
        <w:t>a euro</w:t>
      </w:r>
      <w:r w:rsidR="00E151C7" w:rsidRPr="000F5FE2">
        <w:rPr>
          <w:sz w:val="28"/>
          <w:szCs w:val="28"/>
        </w:rPr>
        <w:t xml:space="preserve"> 2.055,74)</w:t>
      </w:r>
      <w:r w:rsidR="009042B6">
        <w:rPr>
          <w:sz w:val="28"/>
          <w:szCs w:val="28"/>
        </w:rPr>
        <w:t xml:space="preserve">. </w:t>
      </w:r>
      <w:r w:rsidR="009042B6" w:rsidRPr="009042B6">
        <w:rPr>
          <w:rFonts w:cs="Times New Roman"/>
          <w:sz w:val="28"/>
          <w:szCs w:val="28"/>
        </w:rPr>
        <w:t>Quindi</w:t>
      </w:r>
      <w:r w:rsidR="009042B6">
        <w:rPr>
          <w:rFonts w:cs="Times New Roman"/>
          <w:sz w:val="28"/>
          <w:szCs w:val="28"/>
        </w:rPr>
        <w:t>, i</w:t>
      </w:r>
      <w:r w:rsidR="009042B6" w:rsidRPr="009042B6">
        <w:rPr>
          <w:rFonts w:cs="Times New Roman"/>
          <w:sz w:val="28"/>
          <w:szCs w:val="28"/>
        </w:rPr>
        <w:t>l risultato totale della Variazione di bilancio per il 2024 è di € 4.573.763,70</w:t>
      </w:r>
      <w:r w:rsidR="009042B6">
        <w:rPr>
          <w:rFonts w:cs="Times New Roman"/>
          <w:sz w:val="28"/>
          <w:szCs w:val="28"/>
        </w:rPr>
        <w:t xml:space="preserve">, </w:t>
      </w:r>
      <w:r w:rsidR="000E6960" w:rsidRPr="009042B6">
        <w:rPr>
          <w:rFonts w:cs="Times New Roman"/>
          <w:sz w:val="28"/>
          <w:szCs w:val="28"/>
        </w:rPr>
        <w:t>con un reinvestimento parziale pari ad euro 4.475</w:t>
      </w:r>
      <w:r w:rsidR="00E151C7" w:rsidRPr="009042B6">
        <w:rPr>
          <w:rFonts w:cs="Times New Roman"/>
          <w:sz w:val="28"/>
          <w:szCs w:val="28"/>
        </w:rPr>
        <w:t>.592,44</w:t>
      </w:r>
      <w:r w:rsidR="00D62284" w:rsidRPr="009042B6">
        <w:rPr>
          <w:rFonts w:cs="Times New Roman"/>
          <w:sz w:val="28"/>
          <w:szCs w:val="28"/>
        </w:rPr>
        <w:t>.</w:t>
      </w:r>
    </w:p>
    <w:p w14:paraId="61F779BA" w14:textId="77777777" w:rsidR="009042B6" w:rsidRDefault="009042B6" w:rsidP="003B3941">
      <w:pPr>
        <w:jc w:val="both"/>
        <w:rPr>
          <w:sz w:val="28"/>
          <w:szCs w:val="28"/>
        </w:rPr>
      </w:pPr>
    </w:p>
    <w:p w14:paraId="54A6C8A3" w14:textId="2A1425B6" w:rsidR="00355B85" w:rsidRPr="009042B6" w:rsidRDefault="001C18B9" w:rsidP="003B3941">
      <w:pPr>
        <w:jc w:val="both"/>
        <w:rPr>
          <w:sz w:val="28"/>
          <w:szCs w:val="28"/>
        </w:rPr>
      </w:pPr>
      <w:r w:rsidRPr="009042B6">
        <w:rPr>
          <w:sz w:val="28"/>
          <w:szCs w:val="28"/>
        </w:rPr>
        <w:t xml:space="preserve">Si </w:t>
      </w:r>
      <w:r w:rsidR="000E6960" w:rsidRPr="009042B6">
        <w:rPr>
          <w:sz w:val="28"/>
          <w:szCs w:val="28"/>
        </w:rPr>
        <w:t>t</w:t>
      </w:r>
      <w:r w:rsidRPr="009042B6">
        <w:rPr>
          <w:sz w:val="28"/>
          <w:szCs w:val="28"/>
        </w:rPr>
        <w:t>rattat</w:t>
      </w:r>
      <w:r w:rsidR="000E6960" w:rsidRPr="009042B6">
        <w:rPr>
          <w:sz w:val="28"/>
          <w:szCs w:val="28"/>
        </w:rPr>
        <w:t>a</w:t>
      </w:r>
      <w:r w:rsidRPr="009042B6">
        <w:rPr>
          <w:sz w:val="28"/>
          <w:szCs w:val="28"/>
        </w:rPr>
        <w:t xml:space="preserve"> di un’entrata</w:t>
      </w:r>
      <w:r w:rsidR="00543883" w:rsidRPr="009042B6">
        <w:rPr>
          <w:sz w:val="28"/>
          <w:szCs w:val="28"/>
        </w:rPr>
        <w:t xml:space="preserve"> finanziaria non prevista nel </w:t>
      </w:r>
      <w:r w:rsidRPr="009042B6">
        <w:rPr>
          <w:sz w:val="28"/>
          <w:szCs w:val="28"/>
        </w:rPr>
        <w:t xml:space="preserve">Bilancio </w:t>
      </w:r>
      <w:r w:rsidR="00543883" w:rsidRPr="009042B6">
        <w:rPr>
          <w:sz w:val="28"/>
          <w:szCs w:val="28"/>
        </w:rPr>
        <w:t>Preventivo 202</w:t>
      </w:r>
      <w:r w:rsidR="00DC3AB2" w:rsidRPr="009042B6">
        <w:rPr>
          <w:sz w:val="28"/>
          <w:szCs w:val="28"/>
        </w:rPr>
        <w:t>4</w:t>
      </w:r>
      <w:r w:rsidR="003E17CB" w:rsidRPr="009042B6">
        <w:rPr>
          <w:sz w:val="28"/>
          <w:szCs w:val="28"/>
        </w:rPr>
        <w:t>.</w:t>
      </w:r>
      <w:r w:rsidR="00355B85" w:rsidRPr="009042B6">
        <w:rPr>
          <w:sz w:val="28"/>
          <w:szCs w:val="28"/>
        </w:rPr>
        <w:t xml:space="preserve"> </w:t>
      </w:r>
    </w:p>
    <w:p w14:paraId="2235A9C4" w14:textId="34A827F3" w:rsidR="00F324DE" w:rsidRPr="000F5FE2" w:rsidRDefault="00B57182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 xml:space="preserve">L’entrata finanziaria </w:t>
      </w:r>
      <w:r w:rsidR="00DC3AB2" w:rsidRPr="000F5FE2">
        <w:rPr>
          <w:sz w:val="28"/>
          <w:szCs w:val="28"/>
        </w:rPr>
        <w:t>sarà</w:t>
      </w:r>
      <w:r w:rsidRPr="000F5FE2">
        <w:rPr>
          <w:sz w:val="28"/>
          <w:szCs w:val="28"/>
        </w:rPr>
        <w:t xml:space="preserve"> </w:t>
      </w:r>
      <w:r w:rsidR="00E215D6" w:rsidRPr="000F5FE2">
        <w:rPr>
          <w:sz w:val="28"/>
          <w:szCs w:val="28"/>
        </w:rPr>
        <w:t>investita</w:t>
      </w:r>
      <w:r w:rsidR="00F324DE" w:rsidRPr="000F5FE2">
        <w:rPr>
          <w:sz w:val="28"/>
          <w:szCs w:val="28"/>
        </w:rPr>
        <w:t>:</w:t>
      </w:r>
    </w:p>
    <w:p w14:paraId="73DBAAA6" w14:textId="5582CC80" w:rsidR="00F324DE" w:rsidRPr="000F5FE2" w:rsidRDefault="00F324DE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-</w:t>
      </w:r>
      <w:r w:rsidR="00E215D6" w:rsidRPr="000F5FE2">
        <w:rPr>
          <w:sz w:val="28"/>
          <w:szCs w:val="28"/>
        </w:rPr>
        <w:t xml:space="preserve"> in parte </w:t>
      </w:r>
      <w:r w:rsidR="00DC06A1" w:rsidRPr="000F5FE2">
        <w:rPr>
          <w:sz w:val="28"/>
          <w:szCs w:val="28"/>
        </w:rPr>
        <w:t>nel</w:t>
      </w:r>
      <w:r w:rsidR="00E215D6" w:rsidRPr="000F5FE2">
        <w:rPr>
          <w:sz w:val="28"/>
          <w:szCs w:val="28"/>
        </w:rPr>
        <w:t>l’</w:t>
      </w:r>
      <w:r w:rsidR="00355B85" w:rsidRPr="000F5FE2">
        <w:rPr>
          <w:sz w:val="28"/>
          <w:szCs w:val="28"/>
        </w:rPr>
        <w:t>acquis</w:t>
      </w:r>
      <w:r w:rsidR="00305322" w:rsidRPr="000F5FE2">
        <w:rPr>
          <w:sz w:val="28"/>
          <w:szCs w:val="28"/>
        </w:rPr>
        <w:t>t</w:t>
      </w:r>
      <w:r w:rsidR="00E215D6" w:rsidRPr="000F5FE2">
        <w:rPr>
          <w:sz w:val="28"/>
          <w:szCs w:val="28"/>
        </w:rPr>
        <w:t>o</w:t>
      </w:r>
      <w:r w:rsidR="00355B85" w:rsidRPr="000F5FE2">
        <w:rPr>
          <w:sz w:val="28"/>
          <w:szCs w:val="28"/>
        </w:rPr>
        <w:t xml:space="preserve"> titoli </w:t>
      </w:r>
      <w:r w:rsidR="00E151C7" w:rsidRPr="000F5FE2">
        <w:rPr>
          <w:sz w:val="28"/>
          <w:szCs w:val="28"/>
        </w:rPr>
        <w:t>di Stato più</w:t>
      </w:r>
      <w:r w:rsidR="00DC3AB2" w:rsidRPr="000F5FE2">
        <w:rPr>
          <w:sz w:val="28"/>
          <w:szCs w:val="28"/>
        </w:rPr>
        <w:t xml:space="preserve"> remunerativi </w:t>
      </w:r>
      <w:r w:rsidR="00355B85" w:rsidRPr="000F5FE2">
        <w:rPr>
          <w:sz w:val="28"/>
          <w:szCs w:val="28"/>
        </w:rPr>
        <w:t xml:space="preserve">con scadenze e importi diversi per un totale di euro </w:t>
      </w:r>
      <w:r w:rsidR="00DC3AB2" w:rsidRPr="000F5FE2">
        <w:rPr>
          <w:sz w:val="28"/>
          <w:szCs w:val="28"/>
        </w:rPr>
        <w:t>915.</w:t>
      </w:r>
      <w:r w:rsidR="00E151C7" w:rsidRPr="000F5FE2">
        <w:rPr>
          <w:sz w:val="28"/>
          <w:szCs w:val="28"/>
        </w:rPr>
        <w:t>000,00</w:t>
      </w:r>
      <w:r w:rsidRPr="000F5FE2">
        <w:rPr>
          <w:sz w:val="28"/>
          <w:szCs w:val="28"/>
        </w:rPr>
        <w:t>;</w:t>
      </w:r>
    </w:p>
    <w:p w14:paraId="17FB893F" w14:textId="6E0A297E" w:rsidR="00355B85" w:rsidRPr="000F5FE2" w:rsidRDefault="00F324DE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 xml:space="preserve">- </w:t>
      </w:r>
      <w:r w:rsidR="0000137A" w:rsidRPr="000F5FE2">
        <w:rPr>
          <w:sz w:val="28"/>
          <w:szCs w:val="28"/>
        </w:rPr>
        <w:t xml:space="preserve">in parte </w:t>
      </w:r>
      <w:r w:rsidR="00BE3C02" w:rsidRPr="000F5FE2">
        <w:rPr>
          <w:sz w:val="28"/>
          <w:szCs w:val="28"/>
        </w:rPr>
        <w:t>nel</w:t>
      </w:r>
      <w:r w:rsidR="00355B85" w:rsidRPr="000F5FE2">
        <w:rPr>
          <w:sz w:val="28"/>
          <w:szCs w:val="28"/>
        </w:rPr>
        <w:t xml:space="preserve">la sottoscrizione di una </w:t>
      </w:r>
      <w:r w:rsidR="00DC3AB2" w:rsidRPr="000F5FE2">
        <w:rPr>
          <w:sz w:val="28"/>
          <w:szCs w:val="28"/>
        </w:rPr>
        <w:t xml:space="preserve">diversa </w:t>
      </w:r>
      <w:r w:rsidR="00355B85" w:rsidRPr="000F5FE2">
        <w:rPr>
          <w:sz w:val="28"/>
          <w:szCs w:val="28"/>
        </w:rPr>
        <w:t xml:space="preserve">polizza VITA per euro </w:t>
      </w:r>
      <w:r w:rsidR="00DC3AB2" w:rsidRPr="000F5FE2">
        <w:rPr>
          <w:sz w:val="28"/>
          <w:szCs w:val="28"/>
        </w:rPr>
        <w:t>3.560.592,44;</w:t>
      </w:r>
    </w:p>
    <w:p w14:paraId="3FB5CF9D" w14:textId="1F940B45" w:rsidR="000E6960" w:rsidRPr="000F5FE2" w:rsidRDefault="000E6960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- in parte destinati al fondo Dirigente di I fascia (7</w:t>
      </w:r>
      <w:r w:rsidR="00E151C7" w:rsidRPr="000F5FE2">
        <w:rPr>
          <w:sz w:val="28"/>
          <w:szCs w:val="28"/>
        </w:rPr>
        <w:t>5</w:t>
      </w:r>
      <w:r w:rsidRPr="000F5FE2">
        <w:rPr>
          <w:sz w:val="28"/>
          <w:szCs w:val="28"/>
        </w:rPr>
        <w:t>.000,00 euro);</w:t>
      </w:r>
    </w:p>
    <w:p w14:paraId="00B2C91B" w14:textId="1AA6919D" w:rsidR="000E6960" w:rsidRPr="000F5FE2" w:rsidRDefault="000E6960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-in parte destinati al fondo spese impreviste (euro 2</w:t>
      </w:r>
      <w:r w:rsidR="00E151C7" w:rsidRPr="000F5FE2">
        <w:rPr>
          <w:sz w:val="28"/>
          <w:szCs w:val="28"/>
        </w:rPr>
        <w:t>3.171,26</w:t>
      </w:r>
      <w:r w:rsidRPr="000F5FE2">
        <w:rPr>
          <w:sz w:val="28"/>
          <w:szCs w:val="28"/>
        </w:rPr>
        <w:t>).</w:t>
      </w:r>
    </w:p>
    <w:p w14:paraId="7C8D1641" w14:textId="77777777" w:rsidR="00944FCD" w:rsidRDefault="003F3058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 xml:space="preserve">Questi movimenti </w:t>
      </w:r>
      <w:r w:rsidR="00355B85" w:rsidRPr="000F5FE2">
        <w:rPr>
          <w:sz w:val="28"/>
          <w:szCs w:val="28"/>
        </w:rPr>
        <w:t>ha</w:t>
      </w:r>
      <w:r w:rsidRPr="000F5FE2">
        <w:rPr>
          <w:sz w:val="28"/>
          <w:szCs w:val="28"/>
        </w:rPr>
        <w:t>nno</w:t>
      </w:r>
      <w:r w:rsidR="00355B85" w:rsidRPr="000F5FE2">
        <w:rPr>
          <w:sz w:val="28"/>
          <w:szCs w:val="28"/>
        </w:rPr>
        <w:t xml:space="preserve"> determinato la necessità di effettuare delle variazioni di bilancio</w:t>
      </w:r>
      <w:r w:rsidR="00EC04A3" w:rsidRPr="000F5FE2">
        <w:rPr>
          <w:sz w:val="28"/>
          <w:szCs w:val="28"/>
        </w:rPr>
        <w:t>:</w:t>
      </w:r>
      <w:r w:rsidR="00355B85" w:rsidRPr="000F5FE2">
        <w:rPr>
          <w:sz w:val="28"/>
          <w:szCs w:val="28"/>
        </w:rPr>
        <w:t xml:space="preserve"> </w:t>
      </w:r>
      <w:r w:rsidR="00EC04A3" w:rsidRPr="000F5FE2">
        <w:rPr>
          <w:sz w:val="28"/>
          <w:szCs w:val="28"/>
        </w:rPr>
        <w:t>sono stati</w:t>
      </w:r>
      <w:r w:rsidR="00355B85" w:rsidRPr="000F5FE2">
        <w:rPr>
          <w:sz w:val="28"/>
          <w:szCs w:val="28"/>
        </w:rPr>
        <w:t xml:space="preserve"> attiva</w:t>
      </w:r>
      <w:r w:rsidR="00EC04A3" w:rsidRPr="000F5FE2">
        <w:rPr>
          <w:sz w:val="28"/>
          <w:szCs w:val="28"/>
        </w:rPr>
        <w:t>ti</w:t>
      </w:r>
      <w:r w:rsidR="00355B85" w:rsidRPr="000F5FE2">
        <w:rPr>
          <w:sz w:val="28"/>
          <w:szCs w:val="28"/>
        </w:rPr>
        <w:t xml:space="preserve"> alcuni capitoli</w:t>
      </w:r>
      <w:r w:rsidR="00305322" w:rsidRPr="000F5FE2">
        <w:rPr>
          <w:sz w:val="28"/>
          <w:szCs w:val="28"/>
        </w:rPr>
        <w:t xml:space="preserve"> già esistenti</w:t>
      </w:r>
      <w:r w:rsidR="009042B6">
        <w:rPr>
          <w:sz w:val="28"/>
          <w:szCs w:val="28"/>
        </w:rPr>
        <w:t xml:space="preserve"> e si è resa necessaria la </w:t>
      </w:r>
    </w:p>
    <w:p w14:paraId="2E2E0D5F" w14:textId="77777777" w:rsidR="00944FCD" w:rsidRDefault="00944FCD" w:rsidP="003B3941">
      <w:pPr>
        <w:jc w:val="both"/>
        <w:rPr>
          <w:sz w:val="28"/>
          <w:szCs w:val="28"/>
        </w:rPr>
      </w:pPr>
    </w:p>
    <w:p w14:paraId="698154B5" w14:textId="77777777" w:rsidR="00944FCD" w:rsidRDefault="00944FCD" w:rsidP="003B3941">
      <w:pPr>
        <w:jc w:val="both"/>
        <w:rPr>
          <w:sz w:val="28"/>
          <w:szCs w:val="28"/>
        </w:rPr>
      </w:pPr>
    </w:p>
    <w:p w14:paraId="7044722A" w14:textId="37C3B19B" w:rsidR="00355B85" w:rsidRPr="000F5FE2" w:rsidRDefault="009042B6" w:rsidP="003B3941">
      <w:pPr>
        <w:jc w:val="both"/>
        <w:rPr>
          <w:sz w:val="28"/>
          <w:szCs w:val="28"/>
        </w:rPr>
      </w:pPr>
      <w:r>
        <w:rPr>
          <w:sz w:val="28"/>
          <w:szCs w:val="28"/>
        </w:rPr>
        <w:t>riattivazione di un capitolo</w:t>
      </w:r>
      <w:r w:rsidR="009A56A6" w:rsidRPr="000F5FE2">
        <w:rPr>
          <w:sz w:val="28"/>
          <w:szCs w:val="28"/>
        </w:rPr>
        <w:t>,</w:t>
      </w:r>
      <w:r w:rsidR="00355B85" w:rsidRPr="000F5FE2">
        <w:rPr>
          <w:sz w:val="28"/>
          <w:szCs w:val="28"/>
        </w:rPr>
        <w:t xml:space="preserve"> secondo lo schema </w:t>
      </w:r>
      <w:r w:rsidR="0080736A" w:rsidRPr="000F5FE2">
        <w:rPr>
          <w:sz w:val="28"/>
          <w:szCs w:val="28"/>
        </w:rPr>
        <w:t>pubblicato</w:t>
      </w:r>
      <w:r w:rsidR="009A56A6" w:rsidRPr="000F5FE2">
        <w:rPr>
          <w:sz w:val="28"/>
          <w:szCs w:val="28"/>
        </w:rPr>
        <w:t xml:space="preserve"> nell’area riservata ai consiglieri</w:t>
      </w:r>
      <w:r w:rsidR="00355B85" w:rsidRPr="000F5FE2">
        <w:rPr>
          <w:sz w:val="28"/>
          <w:szCs w:val="28"/>
        </w:rPr>
        <w:t>.</w:t>
      </w:r>
    </w:p>
    <w:p w14:paraId="0CC88544" w14:textId="05169654" w:rsidR="000B679F" w:rsidRPr="000F5FE2" w:rsidRDefault="000B679F" w:rsidP="003B3941">
      <w:pPr>
        <w:jc w:val="both"/>
        <w:rPr>
          <w:i/>
          <w:iCs/>
          <w:sz w:val="28"/>
          <w:szCs w:val="28"/>
        </w:rPr>
      </w:pPr>
      <w:r w:rsidRPr="000F5FE2">
        <w:rPr>
          <w:i/>
          <w:iCs/>
          <w:sz w:val="28"/>
          <w:szCs w:val="28"/>
        </w:rPr>
        <w:t>Avanzo di amministrazione</w:t>
      </w:r>
    </w:p>
    <w:p w14:paraId="358B1F72" w14:textId="19BE255F" w:rsidR="00941E92" w:rsidRPr="000F5FE2" w:rsidRDefault="00B90C19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È</w:t>
      </w:r>
      <w:r w:rsidR="00543883" w:rsidRPr="000F5FE2">
        <w:rPr>
          <w:sz w:val="28"/>
          <w:szCs w:val="28"/>
        </w:rPr>
        <w:t xml:space="preserve"> necessario inoltre </w:t>
      </w:r>
      <w:r w:rsidR="00355B85" w:rsidRPr="000F5FE2">
        <w:rPr>
          <w:sz w:val="28"/>
          <w:szCs w:val="28"/>
        </w:rPr>
        <w:t>effettuare la variazione dell’avanzo di amministrazione</w:t>
      </w:r>
      <w:r w:rsidR="005111F7" w:rsidRPr="000F5FE2">
        <w:rPr>
          <w:sz w:val="28"/>
          <w:szCs w:val="28"/>
        </w:rPr>
        <w:t>,</w:t>
      </w:r>
      <w:r w:rsidR="00941E92" w:rsidRPr="000F5FE2">
        <w:rPr>
          <w:sz w:val="28"/>
          <w:szCs w:val="28"/>
        </w:rPr>
        <w:t xml:space="preserve"> poiché l’importo rilevato al 31.12.202</w:t>
      </w:r>
      <w:r w:rsidR="000E6960" w:rsidRPr="000F5FE2">
        <w:rPr>
          <w:sz w:val="28"/>
          <w:szCs w:val="28"/>
        </w:rPr>
        <w:t>3</w:t>
      </w:r>
      <w:r w:rsidR="00941E92" w:rsidRPr="000F5FE2">
        <w:rPr>
          <w:sz w:val="28"/>
          <w:szCs w:val="28"/>
        </w:rPr>
        <w:t xml:space="preserve"> nel bilancio consuntivo</w:t>
      </w:r>
      <w:r w:rsidR="00D76E7F" w:rsidRPr="000F5FE2">
        <w:rPr>
          <w:sz w:val="28"/>
          <w:szCs w:val="28"/>
        </w:rPr>
        <w:t xml:space="preserve"> (marzo</w:t>
      </w:r>
      <w:r w:rsidR="00041202" w:rsidRPr="000F5FE2">
        <w:rPr>
          <w:sz w:val="28"/>
          <w:szCs w:val="28"/>
        </w:rPr>
        <w:t xml:space="preserve"> 202</w:t>
      </w:r>
      <w:r w:rsidR="000E6960" w:rsidRPr="000F5FE2">
        <w:rPr>
          <w:sz w:val="28"/>
          <w:szCs w:val="28"/>
        </w:rPr>
        <w:t>4</w:t>
      </w:r>
      <w:r w:rsidR="00D76E7F" w:rsidRPr="000F5FE2">
        <w:rPr>
          <w:sz w:val="28"/>
          <w:szCs w:val="28"/>
        </w:rPr>
        <w:t>)</w:t>
      </w:r>
      <w:r w:rsidR="00941E92" w:rsidRPr="000F5FE2">
        <w:rPr>
          <w:sz w:val="28"/>
          <w:szCs w:val="28"/>
        </w:rPr>
        <w:t xml:space="preserve"> è risultato inferiore</w:t>
      </w:r>
      <w:r w:rsidR="00355B85" w:rsidRPr="000F5FE2">
        <w:rPr>
          <w:sz w:val="28"/>
          <w:szCs w:val="28"/>
        </w:rPr>
        <w:t xml:space="preserve"> rispetto al</w:t>
      </w:r>
      <w:r w:rsidR="00941E92" w:rsidRPr="000F5FE2">
        <w:rPr>
          <w:sz w:val="28"/>
          <w:szCs w:val="28"/>
        </w:rPr>
        <w:t>la quantificazione inserita nel</w:t>
      </w:r>
      <w:r w:rsidR="00355B85" w:rsidRPr="000F5FE2">
        <w:rPr>
          <w:sz w:val="28"/>
          <w:szCs w:val="28"/>
        </w:rPr>
        <w:t xml:space="preserve"> preventivo</w:t>
      </w:r>
      <w:r w:rsidR="00A717DF" w:rsidRPr="000F5FE2">
        <w:rPr>
          <w:sz w:val="28"/>
          <w:szCs w:val="28"/>
        </w:rPr>
        <w:t xml:space="preserve"> 202</w:t>
      </w:r>
      <w:r w:rsidRPr="000F5FE2">
        <w:rPr>
          <w:sz w:val="28"/>
          <w:szCs w:val="28"/>
        </w:rPr>
        <w:t>4</w:t>
      </w:r>
      <w:r w:rsidR="00D76E7F" w:rsidRPr="000F5FE2">
        <w:rPr>
          <w:sz w:val="28"/>
          <w:szCs w:val="28"/>
        </w:rPr>
        <w:t xml:space="preserve"> (</w:t>
      </w:r>
      <w:r w:rsidRPr="000F5FE2">
        <w:rPr>
          <w:sz w:val="28"/>
          <w:szCs w:val="28"/>
        </w:rPr>
        <w:t>dicembre 2023</w:t>
      </w:r>
      <w:r w:rsidR="00D76E7F" w:rsidRPr="000F5FE2">
        <w:rPr>
          <w:sz w:val="28"/>
          <w:szCs w:val="28"/>
        </w:rPr>
        <w:t>)</w:t>
      </w:r>
      <w:r w:rsidR="00941E92" w:rsidRPr="000F5FE2">
        <w:rPr>
          <w:sz w:val="28"/>
          <w:szCs w:val="28"/>
        </w:rPr>
        <w:t>.</w:t>
      </w:r>
    </w:p>
    <w:p w14:paraId="7E24728C" w14:textId="3AC9BB97" w:rsidR="00355B85" w:rsidRPr="000F5FE2" w:rsidRDefault="00941E92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La differenza è pari ad</w:t>
      </w:r>
      <w:r w:rsidR="00355B85" w:rsidRPr="000F5FE2">
        <w:rPr>
          <w:sz w:val="28"/>
          <w:szCs w:val="28"/>
        </w:rPr>
        <w:t xml:space="preserve"> euro </w:t>
      </w:r>
      <w:r w:rsidR="00B90C19" w:rsidRPr="000F5FE2">
        <w:rPr>
          <w:sz w:val="28"/>
          <w:szCs w:val="28"/>
        </w:rPr>
        <w:t>2.055,74</w:t>
      </w:r>
      <w:r w:rsidR="00E151C7" w:rsidRPr="000F5FE2">
        <w:rPr>
          <w:sz w:val="28"/>
          <w:szCs w:val="28"/>
        </w:rPr>
        <w:t xml:space="preserve">; </w:t>
      </w:r>
      <w:r w:rsidR="00543883" w:rsidRPr="000F5FE2">
        <w:rPr>
          <w:sz w:val="28"/>
          <w:szCs w:val="28"/>
        </w:rPr>
        <w:t>nel</w:t>
      </w:r>
      <w:r w:rsidR="00A717DF" w:rsidRPr="000F5FE2">
        <w:rPr>
          <w:sz w:val="28"/>
          <w:szCs w:val="28"/>
        </w:rPr>
        <w:t>la previsione di bilancio</w:t>
      </w:r>
      <w:r w:rsidR="00355B85" w:rsidRPr="000F5FE2">
        <w:rPr>
          <w:sz w:val="28"/>
          <w:szCs w:val="28"/>
        </w:rPr>
        <w:t xml:space="preserve"> l’avanzo</w:t>
      </w:r>
      <w:r w:rsidR="00543883" w:rsidRPr="000F5FE2">
        <w:rPr>
          <w:sz w:val="28"/>
          <w:szCs w:val="28"/>
        </w:rPr>
        <w:t xml:space="preserve"> di amministrazione</w:t>
      </w:r>
      <w:r w:rsidR="00355B85" w:rsidRPr="000F5FE2">
        <w:rPr>
          <w:sz w:val="28"/>
          <w:szCs w:val="28"/>
        </w:rPr>
        <w:t xml:space="preserve"> era </w:t>
      </w:r>
      <w:r w:rsidR="00543883" w:rsidRPr="000F5FE2">
        <w:rPr>
          <w:sz w:val="28"/>
          <w:szCs w:val="28"/>
        </w:rPr>
        <w:t>pari ad</w:t>
      </w:r>
      <w:r w:rsidR="00355B85" w:rsidRPr="000F5FE2">
        <w:rPr>
          <w:sz w:val="28"/>
          <w:szCs w:val="28"/>
        </w:rPr>
        <w:t xml:space="preserve"> euro </w:t>
      </w:r>
      <w:r w:rsidR="00B90C19" w:rsidRPr="000F5FE2">
        <w:rPr>
          <w:sz w:val="28"/>
          <w:szCs w:val="28"/>
        </w:rPr>
        <w:t>803.391,00</w:t>
      </w:r>
      <w:r w:rsidR="00FB3ACB" w:rsidRPr="000F5FE2">
        <w:rPr>
          <w:sz w:val="28"/>
          <w:szCs w:val="28"/>
        </w:rPr>
        <w:t>,</w:t>
      </w:r>
      <w:r w:rsidR="00355B85" w:rsidRPr="000F5FE2">
        <w:rPr>
          <w:sz w:val="28"/>
          <w:szCs w:val="28"/>
        </w:rPr>
        <w:t xml:space="preserve"> mentre l’avanzo di amministrazione </w:t>
      </w:r>
      <w:r w:rsidR="00543883" w:rsidRPr="000F5FE2">
        <w:rPr>
          <w:sz w:val="28"/>
          <w:szCs w:val="28"/>
        </w:rPr>
        <w:t>al 31.12.202</w:t>
      </w:r>
      <w:r w:rsidR="00B90C19" w:rsidRPr="000F5FE2">
        <w:rPr>
          <w:sz w:val="28"/>
          <w:szCs w:val="28"/>
        </w:rPr>
        <w:t>3</w:t>
      </w:r>
      <w:r w:rsidR="00355B85" w:rsidRPr="000F5FE2">
        <w:rPr>
          <w:sz w:val="28"/>
          <w:szCs w:val="28"/>
        </w:rPr>
        <w:t xml:space="preserve"> è risultato essere di euro </w:t>
      </w:r>
      <w:r w:rsidR="00B90C19" w:rsidRPr="000F5FE2">
        <w:rPr>
          <w:sz w:val="28"/>
          <w:szCs w:val="28"/>
        </w:rPr>
        <w:t>801.335,26.</w:t>
      </w:r>
    </w:p>
    <w:p w14:paraId="5523FE13" w14:textId="6599AF23" w:rsidR="008C7C12" w:rsidRPr="000F5FE2" w:rsidRDefault="008C7C12" w:rsidP="003B3941">
      <w:pPr>
        <w:jc w:val="both"/>
        <w:rPr>
          <w:sz w:val="28"/>
          <w:szCs w:val="28"/>
        </w:rPr>
      </w:pPr>
    </w:p>
    <w:p w14:paraId="496FBCD3" w14:textId="513C1EDA" w:rsidR="000B7695" w:rsidRPr="000F5FE2" w:rsidRDefault="008C7C12" w:rsidP="003B3941">
      <w:pPr>
        <w:jc w:val="both"/>
        <w:rPr>
          <w:b/>
          <w:bCs/>
          <w:sz w:val="28"/>
          <w:szCs w:val="28"/>
          <w:u w:val="single"/>
        </w:rPr>
      </w:pPr>
      <w:r w:rsidRPr="000F5FE2">
        <w:rPr>
          <w:b/>
          <w:bCs/>
          <w:sz w:val="28"/>
          <w:szCs w:val="28"/>
          <w:u w:val="single"/>
        </w:rPr>
        <w:t>Decisione di</w:t>
      </w:r>
      <w:r w:rsidR="00BB0B6F" w:rsidRPr="000F5FE2">
        <w:rPr>
          <w:b/>
          <w:bCs/>
          <w:sz w:val="28"/>
          <w:szCs w:val="28"/>
          <w:u w:val="single"/>
        </w:rPr>
        <w:t xml:space="preserve"> </w:t>
      </w:r>
      <w:r w:rsidR="006C3E0D" w:rsidRPr="000F5FE2">
        <w:rPr>
          <w:b/>
          <w:bCs/>
          <w:sz w:val="28"/>
          <w:szCs w:val="28"/>
          <w:u w:val="single"/>
        </w:rPr>
        <w:t xml:space="preserve">diversa </w:t>
      </w:r>
      <w:r w:rsidR="00BB0B6F" w:rsidRPr="000F5FE2">
        <w:rPr>
          <w:b/>
          <w:bCs/>
          <w:sz w:val="28"/>
          <w:szCs w:val="28"/>
          <w:u w:val="single"/>
        </w:rPr>
        <w:t>allocazione delle risorse</w:t>
      </w:r>
    </w:p>
    <w:p w14:paraId="688BED24" w14:textId="44183A9D" w:rsidR="00B90C19" w:rsidRPr="000F5FE2" w:rsidRDefault="000B7695" w:rsidP="003B394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I</w:t>
      </w:r>
      <w:r w:rsidR="00355B85" w:rsidRPr="000F5FE2">
        <w:rPr>
          <w:sz w:val="28"/>
          <w:szCs w:val="28"/>
        </w:rPr>
        <w:t>l Comitato Esecutivo</w:t>
      </w:r>
      <w:r w:rsidRPr="000F5FE2">
        <w:rPr>
          <w:sz w:val="28"/>
          <w:szCs w:val="28"/>
        </w:rPr>
        <w:t xml:space="preserve"> ha approvato </w:t>
      </w:r>
      <w:r w:rsidR="0080398D" w:rsidRPr="000F5FE2">
        <w:rPr>
          <w:sz w:val="28"/>
          <w:szCs w:val="28"/>
        </w:rPr>
        <w:t>l’</w:t>
      </w:r>
      <w:r w:rsidR="00B90C19" w:rsidRPr="000F5FE2">
        <w:rPr>
          <w:sz w:val="28"/>
          <w:szCs w:val="28"/>
        </w:rPr>
        <w:t xml:space="preserve">adeguamento </w:t>
      </w:r>
      <w:r w:rsidR="0080398D" w:rsidRPr="000F5FE2">
        <w:rPr>
          <w:sz w:val="28"/>
          <w:szCs w:val="28"/>
        </w:rPr>
        <w:t xml:space="preserve">della </w:t>
      </w:r>
      <w:r w:rsidR="00B90C19" w:rsidRPr="000F5FE2">
        <w:rPr>
          <w:sz w:val="28"/>
          <w:szCs w:val="28"/>
        </w:rPr>
        <w:t>Pianificazione triennale fabbisogni del personale 2023-2025 e l’avvi</w:t>
      </w:r>
      <w:r w:rsidR="0080398D" w:rsidRPr="000F5FE2">
        <w:rPr>
          <w:sz w:val="28"/>
          <w:szCs w:val="28"/>
        </w:rPr>
        <w:t>s</w:t>
      </w:r>
      <w:r w:rsidR="00B90C19" w:rsidRPr="000F5FE2">
        <w:rPr>
          <w:sz w:val="28"/>
          <w:szCs w:val="28"/>
        </w:rPr>
        <w:t>o</w:t>
      </w:r>
      <w:r w:rsidR="0080398D" w:rsidRPr="000F5FE2">
        <w:rPr>
          <w:sz w:val="28"/>
          <w:szCs w:val="28"/>
        </w:rPr>
        <w:t xml:space="preserve"> </w:t>
      </w:r>
      <w:r w:rsidR="00B90C19" w:rsidRPr="000F5FE2">
        <w:rPr>
          <w:sz w:val="28"/>
          <w:szCs w:val="28"/>
        </w:rPr>
        <w:t>per la copertura di posizione dirigenziale di I fascia presso il Consiglio nazionale dell’Ordine dei giornalisti.</w:t>
      </w:r>
    </w:p>
    <w:p w14:paraId="7303D551" w14:textId="146B9BB8" w:rsidR="00B06A31" w:rsidRPr="00B06A31" w:rsidRDefault="000B7695" w:rsidP="00B06A31">
      <w:pPr>
        <w:jc w:val="both"/>
        <w:rPr>
          <w:sz w:val="28"/>
          <w:szCs w:val="28"/>
        </w:rPr>
      </w:pPr>
      <w:r w:rsidRPr="000F5FE2">
        <w:rPr>
          <w:sz w:val="28"/>
          <w:szCs w:val="28"/>
        </w:rPr>
        <w:t>Queste decisioni comportano</w:t>
      </w:r>
      <w:r w:rsidR="0080398D" w:rsidRPr="000F5FE2">
        <w:rPr>
          <w:sz w:val="28"/>
          <w:szCs w:val="28"/>
        </w:rPr>
        <w:t xml:space="preserve"> la riattivazione della voce “Fondo Dirigente I </w:t>
      </w:r>
      <w:r w:rsidR="00561EE3" w:rsidRPr="000F5FE2">
        <w:rPr>
          <w:sz w:val="28"/>
          <w:szCs w:val="28"/>
        </w:rPr>
        <w:t xml:space="preserve">fascia” - capitolo di spesa che a partire dal Bilancio Preventivo 2020 è stata soppressa - </w:t>
      </w:r>
      <w:r w:rsidR="00001398" w:rsidRPr="000F5FE2">
        <w:rPr>
          <w:sz w:val="28"/>
          <w:szCs w:val="28"/>
        </w:rPr>
        <w:t xml:space="preserve">con </w:t>
      </w:r>
      <w:r w:rsidR="005B0BC4" w:rsidRPr="000F5FE2">
        <w:rPr>
          <w:sz w:val="28"/>
          <w:szCs w:val="28"/>
        </w:rPr>
        <w:t xml:space="preserve">le somme che si </w:t>
      </w:r>
      <w:r w:rsidR="003B3941" w:rsidRPr="000F5FE2">
        <w:rPr>
          <w:sz w:val="28"/>
          <w:szCs w:val="28"/>
        </w:rPr>
        <w:t xml:space="preserve">intendono </w:t>
      </w:r>
      <w:r w:rsidR="005B0BC4" w:rsidRPr="000F5FE2">
        <w:rPr>
          <w:sz w:val="28"/>
          <w:szCs w:val="28"/>
        </w:rPr>
        <w:t>erogare</w:t>
      </w:r>
      <w:r w:rsidR="00B06A31">
        <w:rPr>
          <w:sz w:val="28"/>
          <w:szCs w:val="28"/>
        </w:rPr>
        <w:t xml:space="preserve">, stanziate in un importo pari a euro 75.000,00; </w:t>
      </w:r>
      <w:r w:rsidR="00B06A31" w:rsidRPr="00B06A31">
        <w:rPr>
          <w:sz w:val="28"/>
          <w:szCs w:val="28"/>
        </w:rPr>
        <w:t>oltreché un incremento del fondo “Spese impreviste” pari ad euro 23.171,26.</w:t>
      </w:r>
    </w:p>
    <w:p w14:paraId="50A4BE28" w14:textId="77777777" w:rsidR="000F5FE2" w:rsidRDefault="000F5FE2" w:rsidP="003B3941">
      <w:pPr>
        <w:jc w:val="both"/>
        <w:rPr>
          <w:b/>
          <w:bCs/>
          <w:sz w:val="28"/>
          <w:szCs w:val="28"/>
        </w:rPr>
      </w:pPr>
    </w:p>
    <w:p w14:paraId="48A2DD7A" w14:textId="20574FFF" w:rsidR="00BB3031" w:rsidRPr="000F5FE2" w:rsidRDefault="00BB3031" w:rsidP="003B3941">
      <w:pPr>
        <w:jc w:val="both"/>
        <w:rPr>
          <w:b/>
          <w:bCs/>
          <w:sz w:val="28"/>
          <w:szCs w:val="28"/>
        </w:rPr>
      </w:pPr>
      <w:r w:rsidRPr="000F5FE2">
        <w:rPr>
          <w:b/>
          <w:bCs/>
          <w:sz w:val="28"/>
          <w:szCs w:val="28"/>
        </w:rPr>
        <w:t>Conclusioni</w:t>
      </w:r>
    </w:p>
    <w:p w14:paraId="04805184" w14:textId="1B4471E4" w:rsidR="00561EE3" w:rsidRPr="00561EE3" w:rsidRDefault="00BB3031" w:rsidP="00561EE3">
      <w:pPr>
        <w:tabs>
          <w:tab w:val="num" w:pos="720"/>
        </w:tabs>
        <w:jc w:val="both"/>
        <w:rPr>
          <w:b/>
          <w:bCs/>
          <w:i/>
          <w:iCs/>
          <w:sz w:val="28"/>
          <w:szCs w:val="28"/>
        </w:rPr>
      </w:pPr>
      <w:r w:rsidRPr="000F5FE2">
        <w:rPr>
          <w:sz w:val="28"/>
          <w:szCs w:val="28"/>
        </w:rPr>
        <w:t>Le risorse per finanziare le variazioni sono</w:t>
      </w:r>
      <w:r w:rsidR="00F1371B" w:rsidRPr="000F5FE2">
        <w:rPr>
          <w:sz w:val="28"/>
          <w:szCs w:val="28"/>
        </w:rPr>
        <w:t xml:space="preserve"> sufficienti</w:t>
      </w:r>
      <w:r w:rsidRPr="000F5FE2">
        <w:rPr>
          <w:sz w:val="28"/>
          <w:szCs w:val="28"/>
        </w:rPr>
        <w:t xml:space="preserve"> e </w:t>
      </w:r>
      <w:r w:rsidR="00561EE3" w:rsidRPr="000F5FE2">
        <w:rPr>
          <w:sz w:val="28"/>
          <w:szCs w:val="28"/>
        </w:rPr>
        <w:t xml:space="preserve">consentono, </w:t>
      </w:r>
      <w:r w:rsidR="000F5FE2" w:rsidRPr="000F5FE2">
        <w:rPr>
          <w:sz w:val="28"/>
          <w:szCs w:val="28"/>
        </w:rPr>
        <w:t>assicurando il</w:t>
      </w:r>
      <w:r w:rsidRPr="000F5FE2">
        <w:rPr>
          <w:sz w:val="28"/>
          <w:szCs w:val="28"/>
        </w:rPr>
        <w:t xml:space="preserve"> mantenimento degli equilibri di bilancio</w:t>
      </w:r>
      <w:r w:rsidR="00561EE3" w:rsidRPr="000F5FE2">
        <w:rPr>
          <w:sz w:val="28"/>
          <w:szCs w:val="28"/>
        </w:rPr>
        <w:t xml:space="preserve">, </w:t>
      </w:r>
      <w:bookmarkStart w:id="1" w:name="_Hlk165312744"/>
      <w:r w:rsidR="00561EE3" w:rsidRPr="000F5FE2">
        <w:rPr>
          <w:sz w:val="28"/>
          <w:szCs w:val="28"/>
        </w:rPr>
        <w:t xml:space="preserve">una programmazione di investimenti con </w:t>
      </w:r>
      <w:r w:rsidR="000F5FE2" w:rsidRPr="000F5FE2">
        <w:rPr>
          <w:sz w:val="28"/>
          <w:szCs w:val="28"/>
        </w:rPr>
        <w:t>diversa allocazione</w:t>
      </w:r>
      <w:r w:rsidR="00561EE3" w:rsidRPr="00561EE3">
        <w:rPr>
          <w:sz w:val="28"/>
          <w:szCs w:val="28"/>
        </w:rPr>
        <w:t xml:space="preserve"> del fondo patrimoniale dell’Ente nell’ottica di ottimizzarne i rendimenti</w:t>
      </w:r>
      <w:r w:rsidR="00561EE3" w:rsidRPr="00561EE3">
        <w:rPr>
          <w:bCs/>
          <w:sz w:val="28"/>
          <w:szCs w:val="28"/>
        </w:rPr>
        <w:t xml:space="preserve"> e </w:t>
      </w:r>
      <w:r w:rsidR="000F5FE2" w:rsidRPr="000F5FE2">
        <w:rPr>
          <w:bCs/>
          <w:sz w:val="28"/>
          <w:szCs w:val="28"/>
        </w:rPr>
        <w:t xml:space="preserve">a condizioni </w:t>
      </w:r>
      <w:r w:rsidR="00561EE3" w:rsidRPr="00561EE3">
        <w:rPr>
          <w:bCs/>
          <w:sz w:val="28"/>
          <w:szCs w:val="28"/>
        </w:rPr>
        <w:t xml:space="preserve">più convenienti e competitive per il </w:t>
      </w:r>
      <w:proofErr w:type="spellStart"/>
      <w:r w:rsidR="00561EE3" w:rsidRPr="00561EE3">
        <w:rPr>
          <w:bCs/>
          <w:sz w:val="28"/>
          <w:szCs w:val="28"/>
        </w:rPr>
        <w:t>Cnog</w:t>
      </w:r>
      <w:proofErr w:type="spellEnd"/>
      <w:r w:rsidR="00A1481B">
        <w:rPr>
          <w:bCs/>
          <w:sz w:val="28"/>
          <w:szCs w:val="28"/>
        </w:rPr>
        <w:t>.</w:t>
      </w:r>
    </w:p>
    <w:bookmarkEnd w:id="1"/>
    <w:p w14:paraId="49C3EB80" w14:textId="77777777" w:rsidR="00561EE3" w:rsidRPr="00561EE3" w:rsidRDefault="00561EE3" w:rsidP="00561EE3">
      <w:pPr>
        <w:rPr>
          <w:b/>
          <w:bCs/>
          <w:i/>
          <w:iCs/>
        </w:rPr>
      </w:pPr>
    </w:p>
    <w:p w14:paraId="434D736D" w14:textId="0E0C9605" w:rsidR="005B0BC4" w:rsidRDefault="005B0BC4"/>
    <w:sectPr w:rsidR="005B0BC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8A880" w14:textId="77777777" w:rsidR="005E321B" w:rsidRDefault="005E321B" w:rsidP="000F5FE2">
      <w:pPr>
        <w:spacing w:after="0" w:line="240" w:lineRule="auto"/>
      </w:pPr>
      <w:r>
        <w:separator/>
      </w:r>
    </w:p>
  </w:endnote>
  <w:endnote w:type="continuationSeparator" w:id="0">
    <w:p w14:paraId="57F53A73" w14:textId="77777777" w:rsidR="005E321B" w:rsidRDefault="005E321B" w:rsidP="000F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DA7E6" w14:textId="77777777" w:rsidR="005E321B" w:rsidRDefault="005E321B" w:rsidP="000F5FE2">
      <w:pPr>
        <w:spacing w:after="0" w:line="240" w:lineRule="auto"/>
      </w:pPr>
      <w:r>
        <w:separator/>
      </w:r>
    </w:p>
  </w:footnote>
  <w:footnote w:type="continuationSeparator" w:id="0">
    <w:p w14:paraId="59DB92E0" w14:textId="77777777" w:rsidR="005E321B" w:rsidRDefault="005E321B" w:rsidP="000F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79794500"/>
      <w:docPartObj>
        <w:docPartGallery w:val="Page Numbers (Margins)"/>
        <w:docPartUnique/>
      </w:docPartObj>
    </w:sdtPr>
    <w:sdtContent>
      <w:p w14:paraId="7D9EBF0E" w14:textId="51E430DD" w:rsidR="000F5FE2" w:rsidRDefault="000F5FE2">
        <w:pPr>
          <w:pStyle w:val="Intestazion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48C1F1C" wp14:editId="6F85543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789239086" name="Rettango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9241C0" w14:textId="77777777" w:rsidR="000F5FE2" w:rsidRDefault="000F5FE2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48C1F1C" id="Rettangolo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2E9241C0" w14:textId="77777777" w:rsidR="000F5FE2" w:rsidRDefault="000F5FE2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01091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B85"/>
    <w:rsid w:val="0000137A"/>
    <w:rsid w:val="00001398"/>
    <w:rsid w:val="00041202"/>
    <w:rsid w:val="00055625"/>
    <w:rsid w:val="000716BE"/>
    <w:rsid w:val="000B679F"/>
    <w:rsid w:val="000B7695"/>
    <w:rsid w:val="000E5B4E"/>
    <w:rsid w:val="000E6960"/>
    <w:rsid w:val="000F5FE2"/>
    <w:rsid w:val="00132C52"/>
    <w:rsid w:val="00176F94"/>
    <w:rsid w:val="001C0061"/>
    <w:rsid w:val="001C18B9"/>
    <w:rsid w:val="001E1754"/>
    <w:rsid w:val="002050E9"/>
    <w:rsid w:val="00210A43"/>
    <w:rsid w:val="002267A3"/>
    <w:rsid w:val="00240F3A"/>
    <w:rsid w:val="00252365"/>
    <w:rsid w:val="002811AF"/>
    <w:rsid w:val="0029713C"/>
    <w:rsid w:val="002C3055"/>
    <w:rsid w:val="002E0CF0"/>
    <w:rsid w:val="002F2E6D"/>
    <w:rsid w:val="0030141E"/>
    <w:rsid w:val="00302EF4"/>
    <w:rsid w:val="00305322"/>
    <w:rsid w:val="00347821"/>
    <w:rsid w:val="00355B85"/>
    <w:rsid w:val="003B3941"/>
    <w:rsid w:val="003E17CB"/>
    <w:rsid w:val="003F3058"/>
    <w:rsid w:val="00425221"/>
    <w:rsid w:val="00451F71"/>
    <w:rsid w:val="00486D41"/>
    <w:rsid w:val="004A5057"/>
    <w:rsid w:val="004C6C87"/>
    <w:rsid w:val="005111F7"/>
    <w:rsid w:val="00530F5B"/>
    <w:rsid w:val="00543883"/>
    <w:rsid w:val="00561EE3"/>
    <w:rsid w:val="0059190B"/>
    <w:rsid w:val="005B0BC4"/>
    <w:rsid w:val="005C177D"/>
    <w:rsid w:val="005C4B0D"/>
    <w:rsid w:val="005E321B"/>
    <w:rsid w:val="00632602"/>
    <w:rsid w:val="00647B38"/>
    <w:rsid w:val="00680DD5"/>
    <w:rsid w:val="00692F76"/>
    <w:rsid w:val="006C3E0D"/>
    <w:rsid w:val="00752CC0"/>
    <w:rsid w:val="00764D9F"/>
    <w:rsid w:val="0076520A"/>
    <w:rsid w:val="00797505"/>
    <w:rsid w:val="007B7FEC"/>
    <w:rsid w:val="0080398D"/>
    <w:rsid w:val="0080736A"/>
    <w:rsid w:val="008439A1"/>
    <w:rsid w:val="008662AC"/>
    <w:rsid w:val="008708B3"/>
    <w:rsid w:val="00885EAD"/>
    <w:rsid w:val="008A4EB4"/>
    <w:rsid w:val="008A6F1B"/>
    <w:rsid w:val="008C7C12"/>
    <w:rsid w:val="008E6CA0"/>
    <w:rsid w:val="009042B6"/>
    <w:rsid w:val="00922070"/>
    <w:rsid w:val="00923CDC"/>
    <w:rsid w:val="00941E92"/>
    <w:rsid w:val="00944FCD"/>
    <w:rsid w:val="0095374C"/>
    <w:rsid w:val="009A354A"/>
    <w:rsid w:val="009A56A6"/>
    <w:rsid w:val="009B3287"/>
    <w:rsid w:val="009F6279"/>
    <w:rsid w:val="00A05AC7"/>
    <w:rsid w:val="00A1481B"/>
    <w:rsid w:val="00A5111B"/>
    <w:rsid w:val="00A717DF"/>
    <w:rsid w:val="00A736F0"/>
    <w:rsid w:val="00AF4E5D"/>
    <w:rsid w:val="00B06A31"/>
    <w:rsid w:val="00B31E8E"/>
    <w:rsid w:val="00B43D03"/>
    <w:rsid w:val="00B57182"/>
    <w:rsid w:val="00B90C19"/>
    <w:rsid w:val="00BB0B6F"/>
    <w:rsid w:val="00BB3031"/>
    <w:rsid w:val="00BE34EB"/>
    <w:rsid w:val="00BE3C02"/>
    <w:rsid w:val="00BF5A8C"/>
    <w:rsid w:val="00C26675"/>
    <w:rsid w:val="00C332C7"/>
    <w:rsid w:val="00C365C7"/>
    <w:rsid w:val="00C37930"/>
    <w:rsid w:val="00C477C9"/>
    <w:rsid w:val="00C52EE8"/>
    <w:rsid w:val="00C920C8"/>
    <w:rsid w:val="00CB749C"/>
    <w:rsid w:val="00CC37D5"/>
    <w:rsid w:val="00CF4329"/>
    <w:rsid w:val="00D065E6"/>
    <w:rsid w:val="00D62284"/>
    <w:rsid w:val="00D75C45"/>
    <w:rsid w:val="00D76E7F"/>
    <w:rsid w:val="00DA724B"/>
    <w:rsid w:val="00DC06A1"/>
    <w:rsid w:val="00DC3AB2"/>
    <w:rsid w:val="00DC5807"/>
    <w:rsid w:val="00DC6676"/>
    <w:rsid w:val="00DC68B0"/>
    <w:rsid w:val="00E151C7"/>
    <w:rsid w:val="00E215D6"/>
    <w:rsid w:val="00E30CF1"/>
    <w:rsid w:val="00E87A4D"/>
    <w:rsid w:val="00EB1DDD"/>
    <w:rsid w:val="00EB3EFC"/>
    <w:rsid w:val="00EB7D80"/>
    <w:rsid w:val="00EC04A3"/>
    <w:rsid w:val="00EE1976"/>
    <w:rsid w:val="00F01A7E"/>
    <w:rsid w:val="00F13698"/>
    <w:rsid w:val="00F1371B"/>
    <w:rsid w:val="00F324DE"/>
    <w:rsid w:val="00F62BEE"/>
    <w:rsid w:val="00F7794B"/>
    <w:rsid w:val="00F85E34"/>
    <w:rsid w:val="00FA0F65"/>
    <w:rsid w:val="00FB3ACB"/>
    <w:rsid w:val="00FB4D67"/>
    <w:rsid w:val="00FD21C4"/>
    <w:rsid w:val="00FF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5172F"/>
  <w15:chartTrackingRefBased/>
  <w15:docId w15:val="{E6AD2051-5BDC-4507-8516-869F566B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5FE2"/>
  </w:style>
  <w:style w:type="paragraph" w:styleId="Pidipagina">
    <w:name w:val="footer"/>
    <w:basedOn w:val="Normale"/>
    <w:link w:val="PidipaginaCarattere"/>
    <w:uiPriority w:val="99"/>
    <w:unhideWhenUsed/>
    <w:rsid w:val="000F5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5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7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Vinci</dc:creator>
  <cp:keywords/>
  <dc:description/>
  <cp:lastModifiedBy>Fabrizia Naso</cp:lastModifiedBy>
  <cp:revision>12</cp:revision>
  <cp:lastPrinted>2024-05-02T12:36:00Z</cp:lastPrinted>
  <dcterms:created xsi:type="dcterms:W3CDTF">2024-04-22T10:54:00Z</dcterms:created>
  <dcterms:modified xsi:type="dcterms:W3CDTF">2024-05-02T12:36:00Z</dcterms:modified>
</cp:coreProperties>
</file>